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9B" w:rsidRDefault="00F3049B" w:rsidP="00F3049B">
      <w:pPr>
        <w:pStyle w:val="ConsPlusNormal"/>
        <w:jc w:val="right"/>
        <w:outlineLvl w:val="1"/>
      </w:pPr>
      <w:r>
        <w:t>Приложение 1</w:t>
      </w:r>
    </w:p>
    <w:p w:rsidR="00F3049B" w:rsidRDefault="00F3049B" w:rsidP="00F3049B">
      <w:pPr>
        <w:pStyle w:val="ConsPlusNormal"/>
        <w:jc w:val="right"/>
      </w:pPr>
      <w:r>
        <w:t>к административному регламенту предоставления</w:t>
      </w:r>
    </w:p>
    <w:p w:rsidR="00F3049B" w:rsidRDefault="00F3049B" w:rsidP="00F3049B">
      <w:pPr>
        <w:pStyle w:val="ConsPlusNormal"/>
        <w:jc w:val="right"/>
      </w:pPr>
      <w:r>
        <w:t>муниципальной услуги " предоставления земельных участков,</w:t>
      </w:r>
    </w:p>
    <w:p w:rsidR="00F3049B" w:rsidRDefault="00F3049B" w:rsidP="00F3049B">
      <w:pPr>
        <w:pStyle w:val="ConsPlusNormal"/>
        <w:jc w:val="right"/>
      </w:pPr>
      <w:r>
        <w:t xml:space="preserve">  </w:t>
      </w:r>
      <w:proofErr w:type="gramStart"/>
      <w:r>
        <w:t>находящихся</w:t>
      </w:r>
      <w:proofErr w:type="gramEnd"/>
      <w:r>
        <w:t xml:space="preserve"> в муниципальной собственности  и государственная</w:t>
      </w:r>
    </w:p>
    <w:p w:rsidR="00F3049B" w:rsidRDefault="00F3049B" w:rsidP="00F3049B">
      <w:pPr>
        <w:pStyle w:val="ConsPlusNormal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 без торгов"</w:t>
      </w:r>
    </w:p>
    <w:p w:rsidR="00F3049B" w:rsidRDefault="00F3049B" w:rsidP="00F3049B">
      <w:pPr>
        <w:pStyle w:val="ConsPlusNormal"/>
        <w:jc w:val="center"/>
      </w:pPr>
    </w:p>
    <w:p w:rsidR="00F3049B" w:rsidRDefault="00F3049B" w:rsidP="00F3049B">
      <w:pPr>
        <w:pStyle w:val="ConsPlusNormal"/>
        <w:jc w:val="right"/>
      </w:pPr>
    </w:p>
    <w:p w:rsidR="00F3049B" w:rsidRDefault="00F3049B" w:rsidP="00F3049B">
      <w:pPr>
        <w:pStyle w:val="ConsPlusNormal"/>
        <w:jc w:val="center"/>
      </w:pPr>
    </w:p>
    <w:p w:rsidR="00F3049B" w:rsidRDefault="00F3049B" w:rsidP="00F3049B">
      <w:pPr>
        <w:pStyle w:val="ConsPlusNormal"/>
        <w:jc w:val="center"/>
      </w:pPr>
      <w:bookmarkStart w:id="0" w:name="P675"/>
      <w:bookmarkEnd w:id="0"/>
      <w:r>
        <w:t>ПРИМЕРНАЯ ФОРМА ЗАЯВЛЕНИЯ</w:t>
      </w:r>
    </w:p>
    <w:p w:rsidR="00F3049B" w:rsidRDefault="00F3049B" w:rsidP="00F304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"/>
        <w:gridCol w:w="2201"/>
        <w:gridCol w:w="1711"/>
        <w:gridCol w:w="680"/>
        <w:gridCol w:w="978"/>
        <w:gridCol w:w="1247"/>
        <w:gridCol w:w="1684"/>
      </w:tblGrid>
      <w:tr w:rsidR="00F3049B" w:rsidTr="008564D5">
        <w:tc>
          <w:tcPr>
            <w:tcW w:w="6076" w:type="dxa"/>
            <w:gridSpan w:val="5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1247" w:type="dxa"/>
          </w:tcPr>
          <w:p w:rsidR="00F3049B" w:rsidRDefault="00F3049B" w:rsidP="008564D5">
            <w:pPr>
              <w:pStyle w:val="ConsPlusNormal"/>
              <w:jc w:val="both"/>
            </w:pPr>
            <w:r>
              <w:t>Лист N __</w:t>
            </w:r>
          </w:p>
        </w:tc>
        <w:tc>
          <w:tcPr>
            <w:tcW w:w="1684" w:type="dxa"/>
          </w:tcPr>
          <w:p w:rsidR="00F3049B" w:rsidRDefault="00F3049B" w:rsidP="008564D5">
            <w:pPr>
              <w:pStyle w:val="ConsPlusNormal"/>
              <w:jc w:val="both"/>
            </w:pPr>
            <w:r>
              <w:t>Всего листов __</w:t>
            </w:r>
          </w:p>
        </w:tc>
      </w:tr>
      <w:tr w:rsidR="00F3049B" w:rsidTr="008564D5">
        <w:tc>
          <w:tcPr>
            <w:tcW w:w="506" w:type="dxa"/>
          </w:tcPr>
          <w:p w:rsidR="00F3049B" w:rsidRDefault="00F3049B" w:rsidP="008564D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12" w:type="dxa"/>
            <w:gridSpan w:val="2"/>
          </w:tcPr>
          <w:p w:rsidR="00F3049B" w:rsidRDefault="00F3049B" w:rsidP="008564D5">
            <w:pPr>
              <w:pStyle w:val="ConsPlusNormal"/>
              <w:jc w:val="both"/>
            </w:pPr>
            <w:r>
              <w:t>Заявление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>АДМИНИСТРАЦИЮ ТУЛУНСКОГО МУНИЦИПАЛЬНОГО РАЙОНА</w:t>
            </w:r>
          </w:p>
        </w:tc>
        <w:tc>
          <w:tcPr>
            <w:tcW w:w="680" w:type="dxa"/>
          </w:tcPr>
          <w:p w:rsidR="00F3049B" w:rsidRDefault="00F3049B" w:rsidP="008564D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2.1 Регистрационный N _______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>2.2. Количество листов заявления _____________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>2.3. Количество прилагаемых документов ______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>в том числе оригиналов ___, копий ___, количество листов в оригиналах ___, копиях ___</w:t>
            </w:r>
          </w:p>
          <w:p w:rsidR="00F3049B" w:rsidRDefault="00F3049B" w:rsidP="008564D5">
            <w:pPr>
              <w:pStyle w:val="ConsPlusNormal"/>
            </w:pPr>
            <w:r>
              <w:t>2.4. Подпись ___________________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 xml:space="preserve">2.5. Дата "__" ____ ____ </w:t>
            </w:r>
            <w:proofErr w:type="gramStart"/>
            <w:r>
              <w:t>г</w:t>
            </w:r>
            <w:proofErr w:type="gramEnd"/>
            <w:r>
              <w:t>., время __ ч., __ мин.</w:t>
            </w:r>
          </w:p>
        </w:tc>
      </w:tr>
      <w:tr w:rsidR="00F3049B" w:rsidTr="008564D5">
        <w:tc>
          <w:tcPr>
            <w:tcW w:w="506" w:type="dxa"/>
            <w:tcBorders>
              <w:bottom w:val="nil"/>
            </w:tcBorders>
          </w:tcPr>
          <w:p w:rsidR="00F3049B" w:rsidRDefault="00F3049B" w:rsidP="008564D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Прошу предоставить земельный участок</w:t>
            </w:r>
          </w:p>
        </w:tc>
      </w:tr>
      <w:tr w:rsidR="00F3049B" w:rsidTr="008564D5">
        <w:tc>
          <w:tcPr>
            <w:tcW w:w="506" w:type="dxa"/>
            <w:tcBorders>
              <w:top w:val="nil"/>
              <w:bottom w:val="nil"/>
            </w:tcBorders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tcBorders>
              <w:top w:val="nil"/>
              <w:bottom w:val="nil"/>
            </w:tcBorders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4592" w:type="dxa"/>
            <w:gridSpan w:val="3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Адрес (местоположение):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tcBorders>
              <w:top w:val="nil"/>
              <w:bottom w:val="nil"/>
            </w:tcBorders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4592" w:type="dxa"/>
            <w:gridSpan w:val="3"/>
            <w:vMerge/>
          </w:tcPr>
          <w:p w:rsidR="00F3049B" w:rsidRDefault="00F3049B" w:rsidP="008564D5"/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tcBorders>
              <w:top w:val="nil"/>
            </w:tcBorders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Площадь: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Основание предоставления земельного участка без проведения торгов:</w:t>
            </w: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Вид права, на котором заявитель желает приобрести земельный участок:</w:t>
            </w: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Цель использования земельного участка:</w:t>
            </w: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</w:tcPr>
          <w:p w:rsidR="00F3049B" w:rsidRDefault="00F3049B" w:rsidP="008564D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Реквизиты решения о предварительном согласовании предоставления земельного участка:</w:t>
            </w:r>
          </w:p>
        </w:tc>
      </w:tr>
      <w:tr w:rsidR="00F3049B" w:rsidTr="008564D5">
        <w:tc>
          <w:tcPr>
            <w:tcW w:w="506" w:type="dxa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Лично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4592" w:type="dxa"/>
            <w:gridSpan w:val="3"/>
            <w:vMerge w:val="restart"/>
            <w:tcBorders>
              <w:bottom w:val="nil"/>
            </w:tcBorders>
          </w:tcPr>
          <w:p w:rsidR="00F3049B" w:rsidRDefault="00F3049B" w:rsidP="008564D5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4592" w:type="dxa"/>
            <w:gridSpan w:val="3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4592" w:type="dxa"/>
            <w:gridSpan w:val="3"/>
            <w:tcBorders>
              <w:top w:val="nil"/>
            </w:tcBorders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 w:val="restart"/>
            <w:tcBorders>
              <w:bottom w:val="nil"/>
            </w:tcBorders>
          </w:tcPr>
          <w:p w:rsidR="00F3049B" w:rsidRDefault="00F3049B" w:rsidP="008564D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Заявитель:</w:t>
            </w: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физическое лицо:</w:t>
            </w: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фамилия:</w:t>
            </w:r>
          </w:p>
        </w:tc>
        <w:tc>
          <w:tcPr>
            <w:tcW w:w="2225" w:type="dxa"/>
            <w:gridSpan w:val="2"/>
          </w:tcPr>
          <w:p w:rsidR="00F3049B" w:rsidRDefault="00F3049B" w:rsidP="008564D5">
            <w:pPr>
              <w:pStyle w:val="ConsPlusNormal"/>
              <w:jc w:val="both"/>
            </w:pPr>
            <w:r>
              <w:t>имя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>(полностью):</w:t>
            </w:r>
          </w:p>
        </w:tc>
        <w:tc>
          <w:tcPr>
            <w:tcW w:w="1684" w:type="dxa"/>
          </w:tcPr>
          <w:p w:rsidR="00F3049B" w:rsidRDefault="00F3049B" w:rsidP="008564D5">
            <w:pPr>
              <w:pStyle w:val="ConsPlusNormal"/>
              <w:jc w:val="both"/>
            </w:pPr>
            <w:r>
              <w:t>отчество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>(полностью):</w:t>
            </w: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2225" w:type="dxa"/>
            <w:gridSpan w:val="2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1684" w:type="dxa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2201" w:type="dxa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391" w:type="dxa"/>
            <w:gridSpan w:val="2"/>
          </w:tcPr>
          <w:p w:rsidR="00F3049B" w:rsidRDefault="00F3049B" w:rsidP="008564D5">
            <w:pPr>
              <w:pStyle w:val="ConsPlusNormal"/>
              <w:jc w:val="both"/>
            </w:pPr>
            <w:r>
              <w:t>вид:</w:t>
            </w:r>
          </w:p>
        </w:tc>
        <w:tc>
          <w:tcPr>
            <w:tcW w:w="2225" w:type="dxa"/>
            <w:gridSpan w:val="2"/>
          </w:tcPr>
          <w:p w:rsidR="00F3049B" w:rsidRDefault="00F3049B" w:rsidP="008564D5">
            <w:pPr>
              <w:pStyle w:val="ConsPlusNormal"/>
              <w:jc w:val="both"/>
            </w:pPr>
            <w:r>
              <w:t>серия:</w:t>
            </w:r>
          </w:p>
        </w:tc>
        <w:tc>
          <w:tcPr>
            <w:tcW w:w="1684" w:type="dxa"/>
          </w:tcPr>
          <w:p w:rsidR="00F3049B" w:rsidRDefault="00F3049B" w:rsidP="008564D5">
            <w:pPr>
              <w:pStyle w:val="ConsPlusNormal"/>
              <w:jc w:val="both"/>
            </w:pPr>
            <w:r>
              <w:t>номер:</w:t>
            </w: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2201" w:type="dxa"/>
            <w:vMerge/>
          </w:tcPr>
          <w:p w:rsidR="00F3049B" w:rsidRDefault="00F3049B" w:rsidP="008564D5"/>
        </w:tc>
        <w:tc>
          <w:tcPr>
            <w:tcW w:w="2391" w:type="dxa"/>
            <w:gridSpan w:val="2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2225" w:type="dxa"/>
            <w:gridSpan w:val="2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1684" w:type="dxa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2201" w:type="dxa"/>
            <w:vMerge/>
          </w:tcPr>
          <w:p w:rsidR="00F3049B" w:rsidRDefault="00F3049B" w:rsidP="008564D5"/>
        </w:tc>
        <w:tc>
          <w:tcPr>
            <w:tcW w:w="2391" w:type="dxa"/>
            <w:gridSpan w:val="2"/>
          </w:tcPr>
          <w:p w:rsidR="00F3049B" w:rsidRDefault="00F3049B" w:rsidP="008564D5">
            <w:pPr>
              <w:pStyle w:val="ConsPlusNormal"/>
              <w:jc w:val="both"/>
            </w:pPr>
            <w:r>
              <w:t>дата выдачи: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2201" w:type="dxa"/>
            <w:vMerge/>
          </w:tcPr>
          <w:p w:rsidR="00F3049B" w:rsidRDefault="00F3049B" w:rsidP="008564D5"/>
        </w:tc>
        <w:tc>
          <w:tcPr>
            <w:tcW w:w="2391" w:type="dxa"/>
            <w:gridSpan w:val="2"/>
            <w:vMerge w:val="restart"/>
          </w:tcPr>
          <w:p w:rsidR="00F3049B" w:rsidRDefault="00F3049B" w:rsidP="008564D5">
            <w:pPr>
              <w:pStyle w:val="ConsPlusNormal"/>
            </w:pPr>
          </w:p>
          <w:p w:rsidR="00F3049B" w:rsidRDefault="00F3049B" w:rsidP="008564D5">
            <w:pPr>
              <w:pStyle w:val="ConsPlusNormal"/>
              <w:jc w:val="both"/>
            </w:pPr>
            <w:r>
              <w:t xml:space="preserve">"___" 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2201" w:type="dxa"/>
            <w:vMerge/>
          </w:tcPr>
          <w:p w:rsidR="00F3049B" w:rsidRDefault="00F3049B" w:rsidP="008564D5"/>
        </w:tc>
        <w:tc>
          <w:tcPr>
            <w:tcW w:w="2391" w:type="dxa"/>
            <w:gridSpan w:val="2"/>
            <w:vMerge/>
          </w:tcPr>
          <w:p w:rsidR="00F3049B" w:rsidRDefault="00F3049B" w:rsidP="008564D5"/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2201" w:type="dxa"/>
            <w:vMerge/>
          </w:tcPr>
          <w:p w:rsidR="00F3049B" w:rsidRDefault="00F3049B" w:rsidP="008564D5"/>
        </w:tc>
        <w:tc>
          <w:tcPr>
            <w:tcW w:w="2391" w:type="dxa"/>
            <w:gridSpan w:val="2"/>
            <w:vMerge/>
          </w:tcPr>
          <w:p w:rsidR="00F3049B" w:rsidRDefault="00F3049B" w:rsidP="008564D5"/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2201" w:type="dxa"/>
          </w:tcPr>
          <w:p w:rsidR="00F3049B" w:rsidRDefault="00F3049B" w:rsidP="008564D5">
            <w:pPr>
              <w:pStyle w:val="ConsPlusNormal"/>
              <w:jc w:val="both"/>
            </w:pPr>
            <w:r>
              <w:t>Место жительства:</w:t>
            </w:r>
          </w:p>
        </w:tc>
        <w:tc>
          <w:tcPr>
            <w:tcW w:w="6300" w:type="dxa"/>
            <w:gridSpan w:val="5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2225" w:type="dxa"/>
            <w:gridSpan w:val="2"/>
          </w:tcPr>
          <w:p w:rsidR="00F3049B" w:rsidRDefault="00F3049B" w:rsidP="008564D5">
            <w:pPr>
              <w:pStyle w:val="ConsPlusNormal"/>
              <w:jc w:val="both"/>
            </w:pPr>
            <w:r>
              <w:t>телефон для связи:</w:t>
            </w:r>
          </w:p>
        </w:tc>
        <w:tc>
          <w:tcPr>
            <w:tcW w:w="1684" w:type="dxa"/>
          </w:tcPr>
          <w:p w:rsidR="00F3049B" w:rsidRDefault="00F3049B" w:rsidP="008564D5">
            <w:pPr>
              <w:pStyle w:val="ConsPlusNormal"/>
              <w:jc w:val="both"/>
            </w:pPr>
            <w:r>
              <w:t>адрес электронной почты:</w:t>
            </w: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  <w:vMerge/>
          </w:tcPr>
          <w:p w:rsidR="00F3049B" w:rsidRDefault="00F3049B" w:rsidP="008564D5"/>
        </w:tc>
        <w:tc>
          <w:tcPr>
            <w:tcW w:w="2225" w:type="dxa"/>
            <w:gridSpan w:val="2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1684" w:type="dxa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bottom w:val="nil"/>
            </w:tcBorders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юридическое лицо:</w:t>
            </w:r>
          </w:p>
        </w:tc>
      </w:tr>
      <w:tr w:rsidR="00F3049B" w:rsidTr="008564D5">
        <w:tc>
          <w:tcPr>
            <w:tcW w:w="506" w:type="dxa"/>
            <w:vMerge w:val="restart"/>
            <w:tcBorders>
              <w:top w:val="nil"/>
            </w:tcBorders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2201" w:type="dxa"/>
            <w:tcBorders>
              <w:bottom w:val="nil"/>
            </w:tcBorders>
          </w:tcPr>
          <w:p w:rsidR="00F3049B" w:rsidRDefault="00F3049B" w:rsidP="008564D5">
            <w:pPr>
              <w:pStyle w:val="ConsPlusNormal"/>
              <w:jc w:val="both"/>
            </w:pPr>
            <w:r>
              <w:t>наименование:</w:t>
            </w:r>
          </w:p>
        </w:tc>
        <w:tc>
          <w:tcPr>
            <w:tcW w:w="6300" w:type="dxa"/>
            <w:gridSpan w:val="5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2201" w:type="dxa"/>
            <w:tcBorders>
              <w:top w:val="nil"/>
            </w:tcBorders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6300" w:type="dxa"/>
            <w:gridSpan w:val="5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ОГРН: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ИНН:</w:t>
            </w: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страна регистрации:</w:t>
            </w:r>
          </w:p>
        </w:tc>
        <w:tc>
          <w:tcPr>
            <w:tcW w:w="2225" w:type="dxa"/>
            <w:gridSpan w:val="2"/>
            <w:tcBorders>
              <w:right w:val="nil"/>
            </w:tcBorders>
          </w:tcPr>
          <w:p w:rsidR="00F3049B" w:rsidRDefault="00F3049B" w:rsidP="008564D5">
            <w:pPr>
              <w:pStyle w:val="ConsPlusNormal"/>
              <w:jc w:val="both"/>
            </w:pPr>
            <w:r>
              <w:t>дата регистрации:</w:t>
            </w:r>
          </w:p>
        </w:tc>
        <w:tc>
          <w:tcPr>
            <w:tcW w:w="1684" w:type="dxa"/>
            <w:tcBorders>
              <w:left w:val="nil"/>
            </w:tcBorders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2225" w:type="dxa"/>
            <w:gridSpan w:val="2"/>
            <w:tcBorders>
              <w:right w:val="nil"/>
            </w:tcBorders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1684" w:type="dxa"/>
            <w:tcBorders>
              <w:left w:val="nil"/>
            </w:tcBorders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место нахождения: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>адрес:</w:t>
            </w:r>
          </w:p>
        </w:tc>
        <w:tc>
          <w:tcPr>
            <w:tcW w:w="2225" w:type="dxa"/>
            <w:gridSpan w:val="2"/>
          </w:tcPr>
          <w:p w:rsidR="00F3049B" w:rsidRDefault="00F3049B" w:rsidP="008564D5">
            <w:pPr>
              <w:pStyle w:val="ConsPlusNormal"/>
              <w:jc w:val="both"/>
            </w:pPr>
            <w:r>
              <w:t>телефон для связи:</w:t>
            </w:r>
          </w:p>
        </w:tc>
        <w:tc>
          <w:tcPr>
            <w:tcW w:w="1684" w:type="dxa"/>
          </w:tcPr>
          <w:p w:rsidR="00F3049B" w:rsidRDefault="00F3049B" w:rsidP="008564D5">
            <w:pPr>
              <w:pStyle w:val="ConsPlusNormal"/>
              <w:jc w:val="both"/>
            </w:pPr>
            <w:r>
              <w:t xml:space="preserve">адрес </w:t>
            </w:r>
            <w:r>
              <w:lastRenderedPageBreak/>
              <w:t>электронной почты:</w:t>
            </w: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2225" w:type="dxa"/>
            <w:gridSpan w:val="2"/>
            <w:vMerge w:val="restart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1684" w:type="dxa"/>
            <w:vMerge w:val="restart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2225" w:type="dxa"/>
            <w:gridSpan w:val="2"/>
            <w:vMerge/>
          </w:tcPr>
          <w:p w:rsidR="00F3049B" w:rsidRDefault="00F3049B" w:rsidP="008564D5"/>
        </w:tc>
        <w:tc>
          <w:tcPr>
            <w:tcW w:w="1684" w:type="dxa"/>
            <w:vMerge/>
          </w:tcPr>
          <w:p w:rsidR="00F3049B" w:rsidRDefault="00F3049B" w:rsidP="008564D5"/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3049B" w:rsidTr="008564D5">
        <w:tc>
          <w:tcPr>
            <w:tcW w:w="506" w:type="dxa"/>
            <w:vMerge/>
            <w:tcBorders>
              <w:top w:val="nil"/>
            </w:tcBorders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Документы, прилагаемые к заявлению:</w:t>
            </w: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4592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 xml:space="preserve">Оригинал в количестве 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3909" w:type="dxa"/>
            <w:gridSpan w:val="3"/>
          </w:tcPr>
          <w:p w:rsidR="00F3049B" w:rsidRDefault="00F3049B" w:rsidP="008564D5">
            <w:pPr>
              <w:pStyle w:val="ConsPlusNormal"/>
              <w:jc w:val="both"/>
            </w:pPr>
            <w:r>
              <w:t xml:space="preserve">Копия в количестве 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Примечание:</w:t>
            </w: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</w:tcPr>
          <w:p w:rsidR="00F3049B" w:rsidRDefault="00F3049B" w:rsidP="008564D5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 в том числе в автоматизированном режиме</w:t>
            </w:r>
            <w:proofErr w:type="gramEnd"/>
          </w:p>
        </w:tc>
      </w:tr>
      <w:tr w:rsidR="00F3049B" w:rsidTr="008564D5">
        <w:tc>
          <w:tcPr>
            <w:tcW w:w="506" w:type="dxa"/>
          </w:tcPr>
          <w:p w:rsidR="00F3049B" w:rsidRDefault="00F3049B" w:rsidP="008564D5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3049B" w:rsidRDefault="00F3049B" w:rsidP="008564D5">
            <w:pPr>
              <w:pStyle w:val="ConsPlusNormal"/>
              <w:jc w:val="both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F3049B" w:rsidTr="008564D5">
        <w:tc>
          <w:tcPr>
            <w:tcW w:w="506" w:type="dxa"/>
            <w:vMerge w:val="restart"/>
          </w:tcPr>
          <w:p w:rsidR="00F3049B" w:rsidRDefault="00F3049B" w:rsidP="008564D5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570" w:type="dxa"/>
            <w:gridSpan w:val="4"/>
          </w:tcPr>
          <w:p w:rsidR="00F3049B" w:rsidRDefault="00F3049B" w:rsidP="008564D5">
            <w:pPr>
              <w:pStyle w:val="ConsPlusNormal"/>
              <w:jc w:val="both"/>
            </w:pPr>
            <w:proofErr w:type="gramStart"/>
            <w:r>
              <w:t>Подпись (инициалы, фамилия - для физического лица.</w:t>
            </w:r>
            <w:proofErr w:type="gramEnd"/>
            <w:r>
              <w:t xml:space="preserve"> </w:t>
            </w:r>
            <w:proofErr w:type="gramStart"/>
            <w:r>
              <w:lastRenderedPageBreak/>
              <w:t>Должность, инициалы, фамилия, печать (при наличии) - для юридических лиц)</w:t>
            </w:r>
            <w:proofErr w:type="gramEnd"/>
          </w:p>
        </w:tc>
        <w:tc>
          <w:tcPr>
            <w:tcW w:w="2931" w:type="dxa"/>
            <w:gridSpan w:val="2"/>
          </w:tcPr>
          <w:p w:rsidR="00F3049B" w:rsidRDefault="00F3049B" w:rsidP="008564D5">
            <w:pPr>
              <w:pStyle w:val="ConsPlusNormal"/>
              <w:jc w:val="both"/>
            </w:pPr>
            <w:r>
              <w:lastRenderedPageBreak/>
              <w:t>Дата</w:t>
            </w: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5570" w:type="dxa"/>
            <w:gridSpan w:val="4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2931" w:type="dxa"/>
            <w:gridSpan w:val="2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5570" w:type="dxa"/>
            <w:gridSpan w:val="4"/>
          </w:tcPr>
          <w:p w:rsidR="00F3049B" w:rsidRDefault="00F3049B" w:rsidP="008564D5">
            <w:pPr>
              <w:pStyle w:val="ConsPlusNormal"/>
            </w:pPr>
          </w:p>
        </w:tc>
        <w:tc>
          <w:tcPr>
            <w:tcW w:w="2931" w:type="dxa"/>
            <w:gridSpan w:val="2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  <w:tr w:rsidR="00F3049B" w:rsidTr="008564D5">
        <w:tc>
          <w:tcPr>
            <w:tcW w:w="506" w:type="dxa"/>
            <w:vMerge/>
          </w:tcPr>
          <w:p w:rsidR="00F3049B" w:rsidRDefault="00F3049B" w:rsidP="008564D5"/>
        </w:tc>
        <w:tc>
          <w:tcPr>
            <w:tcW w:w="8501" w:type="dxa"/>
            <w:gridSpan w:val="6"/>
          </w:tcPr>
          <w:p w:rsidR="00F3049B" w:rsidRDefault="00F3049B" w:rsidP="008564D5">
            <w:pPr>
              <w:pStyle w:val="ConsPlusNormal"/>
            </w:pPr>
          </w:p>
        </w:tc>
      </w:tr>
    </w:tbl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right"/>
        <w:outlineLvl w:val="1"/>
      </w:pPr>
      <w:r>
        <w:lastRenderedPageBreak/>
        <w:t>Приложение 2</w:t>
      </w:r>
    </w:p>
    <w:p w:rsidR="00F3049B" w:rsidRDefault="00F3049B" w:rsidP="00F3049B">
      <w:pPr>
        <w:pStyle w:val="ConsPlusNormal"/>
        <w:jc w:val="right"/>
      </w:pPr>
      <w:r>
        <w:t>к административному регламенту предоставления</w:t>
      </w:r>
    </w:p>
    <w:p w:rsidR="00F3049B" w:rsidRDefault="00F3049B" w:rsidP="00F3049B">
      <w:pPr>
        <w:pStyle w:val="ConsPlusNormal"/>
        <w:jc w:val="right"/>
      </w:pPr>
      <w:r>
        <w:t>муниципальной услуги " предоставления земельных участков,</w:t>
      </w:r>
    </w:p>
    <w:p w:rsidR="00F3049B" w:rsidRDefault="00F3049B" w:rsidP="00F3049B">
      <w:pPr>
        <w:pStyle w:val="ConsPlusNormal"/>
        <w:jc w:val="right"/>
      </w:pPr>
      <w:r>
        <w:t xml:space="preserve">  </w:t>
      </w:r>
      <w:proofErr w:type="gramStart"/>
      <w:r>
        <w:t>находящихся</w:t>
      </w:r>
      <w:proofErr w:type="gramEnd"/>
      <w:r>
        <w:t xml:space="preserve"> в муниципальной собственности  и государственная</w:t>
      </w:r>
    </w:p>
    <w:p w:rsidR="00F3049B" w:rsidRDefault="00F3049B" w:rsidP="00F3049B">
      <w:pPr>
        <w:pStyle w:val="ConsPlusNormal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 без торгов"</w:t>
      </w:r>
    </w:p>
    <w:p w:rsidR="00F3049B" w:rsidRDefault="00F3049B" w:rsidP="00F3049B">
      <w:pPr>
        <w:pStyle w:val="ConsPlusNormal"/>
        <w:jc w:val="center"/>
      </w:pPr>
      <w:bookmarkStart w:id="1" w:name="P833"/>
      <w:bookmarkEnd w:id="1"/>
    </w:p>
    <w:p w:rsidR="00F3049B" w:rsidRDefault="00F3049B" w:rsidP="00F3049B">
      <w:pPr>
        <w:pStyle w:val="ConsPlusNormal"/>
        <w:jc w:val="center"/>
      </w:pPr>
      <w:r>
        <w:t>БЛОК-СХЕМА</w:t>
      </w:r>
    </w:p>
    <w:p w:rsidR="00F3049B" w:rsidRDefault="00F3049B" w:rsidP="00F3049B">
      <w:pPr>
        <w:pStyle w:val="ConsPlusNormal"/>
        <w:jc w:val="center"/>
      </w:pPr>
      <w:r>
        <w:t>ПРЕДОСТАВЛЕНИЯ МУНИЦИПАЛЬНОЙ УСЛУГИ</w:t>
      </w:r>
    </w:p>
    <w:p w:rsidR="00F3049B" w:rsidRDefault="00F3049B" w:rsidP="00F3049B">
      <w:pPr>
        <w:pStyle w:val="ConsPlusNormal"/>
        <w:jc w:val="center"/>
      </w:pPr>
    </w:p>
    <w:p w:rsidR="00F3049B" w:rsidRDefault="00F3049B" w:rsidP="00F304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49B" w:rsidRDefault="00F3049B" w:rsidP="00F3049B">
      <w:pPr>
        <w:pStyle w:val="ConsPlusNonformat"/>
        <w:jc w:val="both"/>
      </w:pPr>
      <w:r>
        <w:t>│  Прием и регистрация заявления и документов, подлежащих представлению   │</w:t>
      </w:r>
    </w:p>
    <w:p w:rsidR="00F3049B" w:rsidRDefault="00F3049B" w:rsidP="00F3049B">
      <w:pPr>
        <w:pStyle w:val="ConsPlusNonformat"/>
        <w:jc w:val="both"/>
      </w:pPr>
      <w:r>
        <w:t>│ заявителем путем личного обращения заявителя в Администрацию Тулунского │</w:t>
      </w:r>
    </w:p>
    <w:p w:rsidR="00F3049B" w:rsidRDefault="00F3049B" w:rsidP="00F3049B">
      <w:pPr>
        <w:pStyle w:val="ConsPlusNonformat"/>
        <w:jc w:val="both"/>
      </w:pPr>
      <w:r>
        <w:t>│     муниципального района (далее - Администрацию) через организации     │</w:t>
      </w:r>
    </w:p>
    <w:p w:rsidR="00F3049B" w:rsidRDefault="00F3049B" w:rsidP="00F3049B">
      <w:pPr>
        <w:pStyle w:val="ConsPlusNonformat"/>
        <w:jc w:val="both"/>
      </w:pPr>
      <w:r>
        <w:t>│   почтовой связи, через МФЦ, в форме электронных документов, которые    │</w:t>
      </w:r>
    </w:p>
    <w:p w:rsidR="00F3049B" w:rsidRDefault="00F3049B" w:rsidP="00F3049B">
      <w:pPr>
        <w:pStyle w:val="ConsPlusNonformat"/>
        <w:jc w:val="both"/>
      </w:pPr>
      <w:r>
        <w:t>│   передаются с использованием информационно-телекоммуникационной сети   │</w:t>
      </w:r>
    </w:p>
    <w:p w:rsidR="00F3049B" w:rsidRDefault="00F3049B" w:rsidP="00F3049B">
      <w:pPr>
        <w:pStyle w:val="ConsPlusNonformat"/>
        <w:jc w:val="both"/>
      </w:pPr>
      <w:r>
        <w:t>│   "Интернет" в случаях и порядке, которые определяются Правительством   │</w:t>
      </w:r>
    </w:p>
    <w:p w:rsidR="00F3049B" w:rsidRDefault="00F3049B" w:rsidP="00F3049B">
      <w:pPr>
        <w:pStyle w:val="ConsPlusNonformat"/>
        <w:jc w:val="both"/>
      </w:pPr>
      <w:proofErr w:type="gramStart"/>
      <w:r>
        <w:t>│     Российской Федерации (в течение одного календарного дня со дня      │</w:t>
      </w:r>
      <w:proofErr w:type="gramEnd"/>
    </w:p>
    <w:p w:rsidR="00F3049B" w:rsidRDefault="00F3049B" w:rsidP="00F3049B">
      <w:pPr>
        <w:pStyle w:val="ConsPlusNonformat"/>
        <w:jc w:val="both"/>
      </w:pPr>
      <w:r>
        <w:t>│                   регистрации заявления и документов)                   │</w:t>
      </w:r>
    </w:p>
    <w:p w:rsidR="00F3049B" w:rsidRDefault="00F3049B" w:rsidP="00F3049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3049B" w:rsidRDefault="00F3049B" w:rsidP="00F3049B">
      <w:pPr>
        <w:pStyle w:val="ConsPlusNonformat"/>
        <w:jc w:val="both"/>
      </w:pPr>
      <w:r>
        <w:t xml:space="preserve">                                      │</w:t>
      </w:r>
    </w:p>
    <w:p w:rsidR="00F3049B" w:rsidRDefault="00F3049B" w:rsidP="00F3049B">
      <w:pPr>
        <w:pStyle w:val="ConsPlusNonformat"/>
        <w:jc w:val="both"/>
      </w:pPr>
      <w:r>
        <w:t xml:space="preserve">                                     \/</w:t>
      </w:r>
    </w:p>
    <w:p w:rsidR="00F3049B" w:rsidRDefault="00F3049B" w:rsidP="00F304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49B" w:rsidRDefault="00F3049B" w:rsidP="00F3049B">
      <w:pPr>
        <w:pStyle w:val="ConsPlusNonformat"/>
        <w:jc w:val="both"/>
      </w:pPr>
      <w:r>
        <w:t>│   Обработка заявления и представленных документов на предмет наличия    │</w:t>
      </w:r>
    </w:p>
    <w:p w:rsidR="00F3049B" w:rsidRDefault="00F3049B" w:rsidP="00F3049B">
      <w:pPr>
        <w:pStyle w:val="ConsPlusNonformat"/>
        <w:jc w:val="both"/>
      </w:pPr>
      <w:proofErr w:type="gramStart"/>
      <w:r>
        <w:t>│ (отсутствия) оснований для возврата заявления (в течение 2 календарных  │</w:t>
      </w:r>
      <w:proofErr w:type="gramEnd"/>
    </w:p>
    <w:p w:rsidR="00F3049B" w:rsidRDefault="00F3049B" w:rsidP="00F3049B">
      <w:pPr>
        <w:pStyle w:val="ConsPlusNonformat"/>
        <w:jc w:val="both"/>
      </w:pPr>
      <w:r>
        <w:t>│             дней со дня регистрации заявления и документов)             │</w:t>
      </w:r>
    </w:p>
    <w:p w:rsidR="00F3049B" w:rsidRDefault="00F3049B" w:rsidP="00F3049B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└─────────────────┬───────────────────────────────────────┬───────────────┘</w:t>
      </w:r>
    </w:p>
    <w:p w:rsidR="00F3049B" w:rsidRDefault="00F3049B" w:rsidP="00F3049B">
      <w:pPr>
        <w:pStyle w:val="ConsPlusNonformat"/>
        <w:jc w:val="both"/>
      </w:pPr>
      <w:r>
        <w:t xml:space="preserve">                  │                                       </w:t>
      </w:r>
      <w:proofErr w:type="spellStart"/>
      <w:r>
        <w:t>│</w:t>
      </w:r>
      <w:proofErr w:type="spellEnd"/>
    </w:p>
    <w:p w:rsidR="00F3049B" w:rsidRDefault="00F3049B" w:rsidP="00F3049B">
      <w:pPr>
        <w:pStyle w:val="ConsPlusNonformat"/>
        <w:jc w:val="both"/>
      </w:pPr>
      <w:r>
        <w:t xml:space="preserve">                 \/                                      \/</w:t>
      </w:r>
    </w:p>
    <w:p w:rsidR="00F3049B" w:rsidRDefault="00F3049B" w:rsidP="00F3049B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F3049B" w:rsidRDefault="00F3049B" w:rsidP="00F3049B">
      <w:pPr>
        <w:pStyle w:val="ConsPlusNonformat"/>
        <w:jc w:val="both"/>
      </w:pPr>
      <w:r>
        <w:t xml:space="preserve">│   При отсутствии оснований </w:t>
      </w:r>
      <w:proofErr w:type="gramStart"/>
      <w:r>
        <w:t>для</w:t>
      </w:r>
      <w:proofErr w:type="gramEnd"/>
      <w:r>
        <w:t xml:space="preserve">    │   </w:t>
      </w:r>
      <w:proofErr w:type="spellStart"/>
      <w:r>
        <w:t>│</w:t>
      </w:r>
      <w:proofErr w:type="spellEnd"/>
      <w:r>
        <w:t xml:space="preserve">    Подготовка и направление     │</w:t>
      </w:r>
    </w:p>
    <w:p w:rsidR="00F3049B" w:rsidRDefault="00F3049B" w:rsidP="00F3049B">
      <w:pPr>
        <w:pStyle w:val="ConsPlusNonformat"/>
        <w:jc w:val="both"/>
      </w:pPr>
      <w:proofErr w:type="spellStart"/>
      <w:r>
        <w:t>│возврата</w:t>
      </w:r>
      <w:proofErr w:type="spellEnd"/>
      <w:r>
        <w:t xml:space="preserve"> заявления, </w:t>
      </w:r>
      <w:proofErr w:type="spellStart"/>
      <w:proofErr w:type="gramStart"/>
      <w:r>
        <w:t>предусмотренных</w:t>
      </w:r>
      <w:proofErr w:type="gramEnd"/>
      <w:r>
        <w:t>│</w:t>
      </w:r>
      <w:proofErr w:type="spellEnd"/>
      <w:r>
        <w:t xml:space="preserve">   </w:t>
      </w:r>
      <w:proofErr w:type="spellStart"/>
      <w:r>
        <w:t>│уведомления</w:t>
      </w:r>
      <w:proofErr w:type="spellEnd"/>
      <w:r>
        <w:t xml:space="preserve"> о возврате заявления │</w:t>
      </w:r>
    </w:p>
    <w:p w:rsidR="00F3049B" w:rsidRDefault="00F3049B" w:rsidP="00F3049B">
      <w:pPr>
        <w:pStyle w:val="ConsPlusNonformat"/>
        <w:jc w:val="both"/>
      </w:pPr>
      <w:r>
        <w:t xml:space="preserve">│   </w:t>
      </w:r>
      <w:hyperlink w:anchor="P290" w:history="1">
        <w:r w:rsidRPr="00A639F8">
          <w:t>пунктом 3</w:t>
        </w:r>
      </w:hyperlink>
      <w:r w:rsidRPr="00A639F8">
        <w:t>2</w:t>
      </w:r>
      <w:r>
        <w:t xml:space="preserve"> Административного    │   </w:t>
      </w:r>
      <w:proofErr w:type="spellStart"/>
      <w:r>
        <w:t>│</w:t>
      </w:r>
      <w:proofErr w:type="spellEnd"/>
      <w:r>
        <w:t xml:space="preserve"> и самого заявления при наличии  │</w:t>
      </w:r>
    </w:p>
    <w:p w:rsidR="00F3049B" w:rsidRDefault="00F3049B" w:rsidP="00F3049B">
      <w:pPr>
        <w:pStyle w:val="ConsPlusNonformat"/>
        <w:jc w:val="both"/>
      </w:pPr>
      <w:r>
        <w:t xml:space="preserve">│     регламента предоставления     │   </w:t>
      </w:r>
      <w:proofErr w:type="spellStart"/>
      <w:r>
        <w:t>│оснований</w:t>
      </w:r>
      <w:proofErr w:type="spellEnd"/>
      <w:r>
        <w:t xml:space="preserve"> для возврата </w:t>
      </w:r>
      <w:proofErr w:type="spellStart"/>
      <w:r>
        <w:t>заявления,│</w:t>
      </w:r>
      <w:proofErr w:type="spellEnd"/>
    </w:p>
    <w:p w:rsidR="00F3049B" w:rsidRDefault="00F3049B" w:rsidP="00F3049B">
      <w:pPr>
        <w:pStyle w:val="ConsPlusNonformat"/>
        <w:jc w:val="both"/>
      </w:pPr>
      <w:r>
        <w:t xml:space="preserve">│        муниципальной услуги       │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предусмотренных</w:t>
      </w:r>
      <w:proofErr w:type="gramEnd"/>
      <w:r>
        <w:t xml:space="preserve"> </w:t>
      </w:r>
      <w:hyperlink w:anchor="P290" w:history="1">
        <w:r w:rsidRPr="00A639F8">
          <w:t>пунктом 3</w:t>
        </w:r>
      </w:hyperlink>
      <w:r w:rsidRPr="00A639F8">
        <w:t>2</w:t>
      </w:r>
      <w:r>
        <w:t xml:space="preserve">    │</w:t>
      </w:r>
    </w:p>
    <w:p w:rsidR="00F3049B" w:rsidRDefault="00F3049B" w:rsidP="00F3049B">
      <w:pPr>
        <w:pStyle w:val="ConsPlusNonformat"/>
        <w:jc w:val="both"/>
      </w:pPr>
      <w:proofErr w:type="gramStart"/>
      <w:r>
        <w:t xml:space="preserve">│"Предоставление земельных </w:t>
      </w:r>
      <w:proofErr w:type="spellStart"/>
      <w:r>
        <w:t>участков,│</w:t>
      </w:r>
      <w:proofErr w:type="spellEnd"/>
      <w:r>
        <w:t xml:space="preserve">   │ Административного регламента (в │</w:t>
      </w:r>
      <w:proofErr w:type="gramEnd"/>
    </w:p>
    <w:p w:rsidR="00F3049B" w:rsidRDefault="00F3049B" w:rsidP="00F3049B">
      <w:pPr>
        <w:pStyle w:val="ConsPlusNonformat"/>
        <w:jc w:val="both"/>
      </w:pPr>
      <w:r>
        <w:t xml:space="preserve">│    находящихся в </w:t>
      </w:r>
      <w:proofErr w:type="gramStart"/>
      <w:r>
        <w:t>муниципальной</w:t>
      </w:r>
      <w:proofErr w:type="gramEnd"/>
      <w:r>
        <w:t xml:space="preserve">    │   </w:t>
      </w:r>
      <w:proofErr w:type="spellStart"/>
      <w:r>
        <w:t>│</w:t>
      </w:r>
      <w:proofErr w:type="spellEnd"/>
      <w:r>
        <w:t xml:space="preserve"> течение 10 календарных дней со  │</w:t>
      </w:r>
    </w:p>
    <w:p w:rsidR="00F3049B" w:rsidRDefault="00F3049B" w:rsidP="00F3049B">
      <w:pPr>
        <w:pStyle w:val="ConsPlusNonformat"/>
        <w:jc w:val="both"/>
      </w:pPr>
      <w:r>
        <w:t xml:space="preserve">│          собственности и          │   </w:t>
      </w:r>
      <w:proofErr w:type="spellStart"/>
      <w:r>
        <w:t>│</w:t>
      </w:r>
      <w:proofErr w:type="spellEnd"/>
      <w:r>
        <w:t xml:space="preserve">   дня регистрации заявления и   │</w:t>
      </w:r>
    </w:p>
    <w:p w:rsidR="00F3049B" w:rsidRDefault="00F3049B" w:rsidP="00F3049B">
      <w:pPr>
        <w:pStyle w:val="ConsPlusNonformat"/>
        <w:jc w:val="both"/>
      </w:pPr>
      <w:r>
        <w:t xml:space="preserve">│ государственная собственность </w:t>
      </w:r>
      <w:proofErr w:type="gramStart"/>
      <w:r>
        <w:t>на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          документов)           │</w:t>
      </w:r>
    </w:p>
    <w:p w:rsidR="00F3049B" w:rsidRDefault="00F3049B" w:rsidP="00F3049B">
      <w:pPr>
        <w:pStyle w:val="ConsPlusNonformat"/>
        <w:jc w:val="both"/>
      </w:pPr>
      <w:r>
        <w:t xml:space="preserve">│   которые не разграничена  без    │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F3049B" w:rsidRDefault="00F3049B" w:rsidP="00F3049B">
      <w:pPr>
        <w:pStyle w:val="ConsPlusNonformat"/>
        <w:jc w:val="both"/>
      </w:pPr>
      <w:proofErr w:type="gramStart"/>
      <w:r>
        <w:t xml:space="preserve">│ торгов" (далее - Административный │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  <w:proofErr w:type="gramEnd"/>
    </w:p>
    <w:p w:rsidR="00F3049B" w:rsidRDefault="00F3049B" w:rsidP="00F3049B">
      <w:pPr>
        <w:pStyle w:val="ConsPlusNonformat"/>
        <w:jc w:val="both"/>
      </w:pPr>
      <w:r>
        <w:t xml:space="preserve">│    регламент), формирование и     │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F3049B" w:rsidRDefault="00F3049B" w:rsidP="00F3049B">
      <w:pPr>
        <w:pStyle w:val="ConsPlusNonformat"/>
        <w:jc w:val="both"/>
      </w:pPr>
      <w:r>
        <w:t xml:space="preserve">│   направление </w:t>
      </w:r>
      <w:proofErr w:type="gramStart"/>
      <w:r>
        <w:t>межведомственных</w:t>
      </w:r>
      <w:proofErr w:type="gramEnd"/>
      <w:r>
        <w:t xml:space="preserve">    │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F3049B" w:rsidRDefault="00F3049B" w:rsidP="00F3049B">
      <w:pPr>
        <w:pStyle w:val="ConsPlusNonformat"/>
        <w:jc w:val="both"/>
      </w:pPr>
      <w:proofErr w:type="gramStart"/>
      <w:r>
        <w:t xml:space="preserve">│ запросов (в течение 3 календарных │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  <w:proofErr w:type="gramEnd"/>
    </w:p>
    <w:p w:rsidR="00F3049B" w:rsidRDefault="00F3049B" w:rsidP="00F3049B">
      <w:pPr>
        <w:pStyle w:val="ConsPlusNonformat"/>
        <w:jc w:val="both"/>
      </w:pPr>
      <w:proofErr w:type="spellStart"/>
      <w:r>
        <w:t>│дней</w:t>
      </w:r>
      <w:proofErr w:type="spellEnd"/>
      <w:r>
        <w:t xml:space="preserve"> со дня регистрации заявления </w:t>
      </w:r>
      <w:proofErr w:type="spellStart"/>
      <w:r>
        <w:t>и│</w:t>
      </w:r>
      <w:proofErr w:type="spellEnd"/>
      <w:r>
        <w:t xml:space="preserve">   │                                 </w:t>
      </w:r>
      <w:proofErr w:type="spellStart"/>
      <w:r>
        <w:t>│</w:t>
      </w:r>
      <w:proofErr w:type="spellEnd"/>
    </w:p>
    <w:p w:rsidR="00F3049B" w:rsidRDefault="00F3049B" w:rsidP="00F3049B">
      <w:pPr>
        <w:pStyle w:val="ConsPlusNonformat"/>
        <w:jc w:val="both"/>
      </w:pPr>
      <w:r>
        <w:t xml:space="preserve">│            документов)            │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F3049B" w:rsidRDefault="00F3049B" w:rsidP="00F3049B">
      <w:pPr>
        <w:pStyle w:val="ConsPlusNonformat"/>
        <w:jc w:val="both"/>
      </w:pPr>
      <w:r>
        <w:t>└──────────────────────────┬────────┘   └─────────────────────────────────┘</w:t>
      </w:r>
    </w:p>
    <w:p w:rsidR="00F3049B" w:rsidRDefault="00F3049B" w:rsidP="00F3049B">
      <w:pPr>
        <w:pStyle w:val="ConsPlusNonformat"/>
        <w:jc w:val="both"/>
      </w:pPr>
      <w:r>
        <w:t xml:space="preserve">                           │</w:t>
      </w:r>
    </w:p>
    <w:p w:rsidR="00F3049B" w:rsidRDefault="00F3049B" w:rsidP="00F3049B">
      <w:pPr>
        <w:pStyle w:val="ConsPlusNonformat"/>
        <w:jc w:val="both"/>
      </w:pPr>
      <w:r>
        <w:t xml:space="preserve">                          \/</w:t>
      </w:r>
    </w:p>
    <w:p w:rsidR="00F3049B" w:rsidRDefault="00F3049B" w:rsidP="00F304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49B" w:rsidRDefault="00F3049B" w:rsidP="00F3049B">
      <w:pPr>
        <w:pStyle w:val="ConsPlusNonformat"/>
        <w:jc w:val="both"/>
      </w:pPr>
      <w:r>
        <w:t>│         Принятие решения по результатам рассмотрения заявления          │</w:t>
      </w:r>
    </w:p>
    <w:p w:rsidR="00F3049B" w:rsidRDefault="00F3049B" w:rsidP="00F3049B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└─────────────────┬───────────────────────────────────────┬───────────────┘</w:t>
      </w:r>
    </w:p>
    <w:p w:rsidR="00F3049B" w:rsidRDefault="00F3049B" w:rsidP="00F3049B">
      <w:pPr>
        <w:pStyle w:val="ConsPlusNonformat"/>
        <w:jc w:val="both"/>
      </w:pPr>
      <w:r>
        <w:t xml:space="preserve">                  │                                       </w:t>
      </w:r>
      <w:proofErr w:type="spellStart"/>
      <w:r>
        <w:t>│</w:t>
      </w:r>
      <w:proofErr w:type="spellEnd"/>
    </w:p>
    <w:p w:rsidR="00F3049B" w:rsidRDefault="00F3049B" w:rsidP="00F3049B">
      <w:pPr>
        <w:pStyle w:val="ConsPlusNonformat"/>
        <w:jc w:val="both"/>
      </w:pPr>
      <w:r>
        <w:t xml:space="preserve">                 \/                                      \/</w:t>
      </w:r>
    </w:p>
    <w:p w:rsidR="00F3049B" w:rsidRDefault="00F3049B" w:rsidP="00F3049B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F3049B" w:rsidRDefault="00F3049B" w:rsidP="00F3049B">
      <w:pPr>
        <w:pStyle w:val="ConsPlusNonformat"/>
        <w:jc w:val="both"/>
      </w:pPr>
      <w:r>
        <w:t>│   При предоставлении земельных</w:t>
      </w:r>
      <w:proofErr w:type="gramStart"/>
      <w:r>
        <w:t xml:space="preserve">    │   </w:t>
      </w:r>
      <w:proofErr w:type="spellStart"/>
      <w:r>
        <w:t>│</w:t>
      </w:r>
      <w:proofErr w:type="spellEnd"/>
      <w:r>
        <w:t xml:space="preserve">  П</w:t>
      </w:r>
      <w:proofErr w:type="gramEnd"/>
      <w:r>
        <w:t>ри предоставлении земельных   │</w:t>
      </w:r>
    </w:p>
    <w:p w:rsidR="00F3049B" w:rsidRDefault="00F3049B" w:rsidP="00F3049B">
      <w:pPr>
        <w:pStyle w:val="ConsPlusNonformat"/>
        <w:jc w:val="both"/>
      </w:pPr>
      <w:r>
        <w:t xml:space="preserve">│  участков членам </w:t>
      </w:r>
      <w:proofErr w:type="gramStart"/>
      <w:r>
        <w:t>садоводческого</w:t>
      </w:r>
      <w:proofErr w:type="gramEnd"/>
      <w:r>
        <w:t xml:space="preserve">,  │   </w:t>
      </w:r>
      <w:proofErr w:type="spellStart"/>
      <w:r>
        <w:t>│</w:t>
      </w:r>
      <w:proofErr w:type="spellEnd"/>
      <w:r>
        <w:t xml:space="preserve">    участков в собственность     │</w:t>
      </w:r>
    </w:p>
    <w:p w:rsidR="00F3049B" w:rsidRDefault="00F3049B" w:rsidP="00F3049B">
      <w:pPr>
        <w:pStyle w:val="ConsPlusNonformat"/>
        <w:jc w:val="both"/>
      </w:pPr>
      <w:r>
        <w:t xml:space="preserve">│    </w:t>
      </w:r>
      <w:proofErr w:type="gramStart"/>
      <w:r>
        <w:t>огороднического</w:t>
      </w:r>
      <w:proofErr w:type="gramEnd"/>
      <w:r>
        <w:t xml:space="preserve"> или дачного    │   </w:t>
      </w:r>
      <w:proofErr w:type="spellStart"/>
      <w:r>
        <w:t>│бесплатно</w:t>
      </w:r>
      <w:proofErr w:type="spellEnd"/>
      <w:r>
        <w:t xml:space="preserve"> или за плату, в </w:t>
      </w:r>
      <w:proofErr w:type="spellStart"/>
      <w:r>
        <w:t>аренду,│</w:t>
      </w:r>
      <w:proofErr w:type="spellEnd"/>
    </w:p>
    <w:p w:rsidR="00F3049B" w:rsidRDefault="00F3049B" w:rsidP="00F3049B">
      <w:pPr>
        <w:pStyle w:val="ConsPlusNonformat"/>
        <w:jc w:val="both"/>
      </w:pPr>
      <w:proofErr w:type="spellStart"/>
      <w:r>
        <w:t>│некоммерческого</w:t>
      </w:r>
      <w:proofErr w:type="spellEnd"/>
      <w:r>
        <w:t xml:space="preserve"> объединения </w:t>
      </w:r>
      <w:proofErr w:type="spellStart"/>
      <w:r>
        <w:t>граждан│</w:t>
      </w:r>
      <w:proofErr w:type="spellEnd"/>
      <w:r>
        <w:t xml:space="preserve">   │   в безвозмездное пользование   │</w:t>
      </w:r>
    </w:p>
    <w:p w:rsidR="00F3049B" w:rsidRDefault="00F3049B" w:rsidP="00F3049B">
      <w:pPr>
        <w:pStyle w:val="ConsPlusNonformat"/>
        <w:jc w:val="both"/>
      </w:pPr>
      <w:proofErr w:type="spellStart"/>
      <w:r>
        <w:t>│либо</w:t>
      </w:r>
      <w:proofErr w:type="spellEnd"/>
      <w:r>
        <w:t xml:space="preserve"> </w:t>
      </w:r>
      <w:proofErr w:type="gramStart"/>
      <w:r>
        <w:t>садоводческим</w:t>
      </w:r>
      <w:proofErr w:type="gramEnd"/>
      <w:r>
        <w:t xml:space="preserve">, огородническим │   </w:t>
      </w:r>
      <w:proofErr w:type="spellStart"/>
      <w:r>
        <w:t>│</w:t>
      </w:r>
      <w:proofErr w:type="spellEnd"/>
      <w:r>
        <w:t xml:space="preserve">   должностное лицо Комитета в   │</w:t>
      </w:r>
    </w:p>
    <w:p w:rsidR="00F3049B" w:rsidRDefault="00F3049B" w:rsidP="00F3049B">
      <w:pPr>
        <w:pStyle w:val="ConsPlusNonformat"/>
        <w:jc w:val="both"/>
      </w:pPr>
      <w:r>
        <w:t xml:space="preserve">│     или </w:t>
      </w:r>
      <w:proofErr w:type="gramStart"/>
      <w:r>
        <w:t>дачным</w:t>
      </w:r>
      <w:proofErr w:type="gramEnd"/>
      <w:r>
        <w:t xml:space="preserve"> некоммерческим     │   </w:t>
      </w:r>
      <w:proofErr w:type="spellStart"/>
      <w:r>
        <w:t>│</w:t>
      </w:r>
      <w:proofErr w:type="spellEnd"/>
      <w:r>
        <w:t xml:space="preserve">   течение 18 календарных дней   │</w:t>
      </w:r>
    </w:p>
    <w:p w:rsidR="00F3049B" w:rsidRDefault="00F3049B" w:rsidP="00F3049B">
      <w:pPr>
        <w:pStyle w:val="ConsPlusNonformat"/>
        <w:jc w:val="both"/>
      </w:pPr>
      <w:r>
        <w:t xml:space="preserve">│ объединениям граждан в отношении  │   </w:t>
      </w:r>
      <w:proofErr w:type="spellStart"/>
      <w:r>
        <w:t>│осуществляет</w:t>
      </w:r>
      <w:proofErr w:type="spellEnd"/>
      <w:r>
        <w:t xml:space="preserve"> проверку на наличие │</w:t>
      </w:r>
    </w:p>
    <w:p w:rsidR="00F3049B" w:rsidRDefault="00F3049B" w:rsidP="00F3049B">
      <w:pPr>
        <w:pStyle w:val="ConsPlusNonformat"/>
        <w:jc w:val="both"/>
      </w:pPr>
      <w:r>
        <w:t xml:space="preserve">│ земельных участков, относящихся </w:t>
      </w:r>
      <w:proofErr w:type="gramStart"/>
      <w:r>
        <w:t>к</w:t>
      </w:r>
      <w:proofErr w:type="gramEnd"/>
      <w:r>
        <w:t xml:space="preserve"> │   </w:t>
      </w:r>
      <w:proofErr w:type="spellStart"/>
      <w:r>
        <w:t>│</w:t>
      </w:r>
      <w:proofErr w:type="spellEnd"/>
      <w:r>
        <w:t xml:space="preserve">  или отсутствие оснований для   │</w:t>
      </w:r>
    </w:p>
    <w:p w:rsidR="00F3049B" w:rsidRPr="00712825" w:rsidRDefault="00F3049B" w:rsidP="00F3049B">
      <w:pPr>
        <w:pStyle w:val="ConsPlusNonformat"/>
        <w:jc w:val="both"/>
      </w:pPr>
      <w:r>
        <w:lastRenderedPageBreak/>
        <w:t xml:space="preserve">│  имуществу общего пользования, в  │   </w:t>
      </w:r>
      <w:proofErr w:type="spellStart"/>
      <w:r>
        <w:t>│</w:t>
      </w:r>
      <w:proofErr w:type="spellEnd"/>
      <w:r>
        <w:t xml:space="preserve"> отказа, </w:t>
      </w:r>
      <w:proofErr w:type="gramStart"/>
      <w:r>
        <w:t>предусмотренных</w:t>
      </w:r>
      <w:proofErr w:type="gramEnd"/>
      <w:r>
        <w:t xml:space="preserve"> </w:t>
      </w:r>
      <w:r w:rsidRPr="00712825">
        <w:t>пунктом │</w:t>
      </w:r>
    </w:p>
    <w:p w:rsidR="00F3049B" w:rsidRDefault="00F3049B" w:rsidP="00F3049B">
      <w:pPr>
        <w:pStyle w:val="ConsPlusNonformat"/>
        <w:jc w:val="both"/>
      </w:pPr>
      <w:proofErr w:type="spellStart"/>
      <w:r w:rsidRPr="00712825">
        <w:t>│собственность</w:t>
      </w:r>
      <w:proofErr w:type="spellEnd"/>
      <w:r w:rsidRPr="00712825">
        <w:t xml:space="preserve"> бесплатно </w:t>
      </w:r>
      <w:proofErr w:type="spellStart"/>
      <w:proofErr w:type="gramStart"/>
      <w:r w:rsidRPr="00712825">
        <w:t>должностное</w:t>
      </w:r>
      <w:proofErr w:type="gramEnd"/>
      <w:r w:rsidRPr="00712825">
        <w:t>│</w:t>
      </w:r>
      <w:proofErr w:type="spellEnd"/>
      <w:r w:rsidRPr="00712825">
        <w:t xml:space="preserve">   │</w:t>
      </w:r>
      <w:hyperlink w:anchor="P298" w:history="1">
        <w:r w:rsidRPr="00712825">
          <w:t>33</w:t>
        </w:r>
      </w:hyperlink>
      <w:r>
        <w:t xml:space="preserve"> Административного регламента. │</w:t>
      </w:r>
    </w:p>
    <w:p w:rsidR="00F3049B" w:rsidRDefault="00F3049B" w:rsidP="00F3049B">
      <w:pPr>
        <w:pStyle w:val="ConsPlusNonformat"/>
        <w:jc w:val="both"/>
      </w:pPr>
      <w:r>
        <w:t>│     лицо Комитета в течение 2</w:t>
      </w:r>
      <w:proofErr w:type="gramStart"/>
      <w:r>
        <w:t xml:space="preserve">     │   </w:t>
      </w:r>
      <w:proofErr w:type="spellStart"/>
      <w:r>
        <w:t>│</w:t>
      </w:r>
      <w:proofErr w:type="spellEnd"/>
      <w:r>
        <w:t xml:space="preserve"> П</w:t>
      </w:r>
      <w:proofErr w:type="gramEnd"/>
      <w:r>
        <w:t>ри наличии указанных оснований │</w:t>
      </w:r>
    </w:p>
    <w:p w:rsidR="00F3049B" w:rsidRDefault="00F3049B" w:rsidP="00F3049B">
      <w:pPr>
        <w:pStyle w:val="ConsPlusNonformat"/>
        <w:jc w:val="both"/>
      </w:pPr>
      <w:r>
        <w:t xml:space="preserve">│   календарных дней </w:t>
      </w:r>
      <w:proofErr w:type="gramStart"/>
      <w:r>
        <w:t xml:space="preserve">осуществляет   │   </w:t>
      </w:r>
      <w:proofErr w:type="spellStart"/>
      <w:r>
        <w:t>│для</w:t>
      </w:r>
      <w:proofErr w:type="spellEnd"/>
      <w:r>
        <w:t xml:space="preserve"> отказа подготавливает</w:t>
      </w:r>
      <w:proofErr w:type="gramEnd"/>
      <w:r>
        <w:t xml:space="preserve"> </w:t>
      </w:r>
      <w:proofErr w:type="spellStart"/>
      <w:r>
        <w:t>решение│</w:t>
      </w:r>
      <w:proofErr w:type="spellEnd"/>
    </w:p>
    <w:p w:rsidR="00F3049B" w:rsidRDefault="00F3049B" w:rsidP="00F3049B">
      <w:pPr>
        <w:pStyle w:val="ConsPlusNonformat"/>
        <w:jc w:val="both"/>
      </w:pPr>
      <w:proofErr w:type="spellStart"/>
      <w:r>
        <w:t>│проверку</w:t>
      </w:r>
      <w:proofErr w:type="spellEnd"/>
      <w:r>
        <w:t xml:space="preserve"> на наличие или отсутствие │   </w:t>
      </w:r>
      <w:proofErr w:type="spellStart"/>
      <w:r>
        <w:t>│</w:t>
      </w:r>
      <w:proofErr w:type="spellEnd"/>
      <w:r>
        <w:t xml:space="preserve">   об отказе, которое от имени   │</w:t>
      </w:r>
    </w:p>
    <w:p w:rsidR="00F3049B" w:rsidRDefault="00F3049B" w:rsidP="00F3049B">
      <w:pPr>
        <w:pStyle w:val="ConsPlusNonformat"/>
        <w:jc w:val="both"/>
      </w:pPr>
      <w:r>
        <w:t xml:space="preserve">│       оснований для отказа,       │   </w:t>
      </w:r>
      <w:proofErr w:type="spellStart"/>
      <w:r>
        <w:t>│</w:t>
      </w:r>
      <w:proofErr w:type="spellEnd"/>
      <w:r>
        <w:t xml:space="preserve">          Администрации          │</w:t>
      </w:r>
    </w:p>
    <w:p w:rsidR="00F3049B" w:rsidRDefault="00F3049B" w:rsidP="00F3049B">
      <w:pPr>
        <w:pStyle w:val="ConsPlusNonformat"/>
        <w:jc w:val="both"/>
      </w:pPr>
      <w:r>
        <w:t xml:space="preserve">│    </w:t>
      </w:r>
      <w:proofErr w:type="gramStart"/>
      <w:r>
        <w:t>предусмотренных</w:t>
      </w:r>
      <w:proofErr w:type="gramEnd"/>
      <w:r>
        <w:t xml:space="preserve"> </w:t>
      </w:r>
      <w:hyperlink w:anchor="P298" w:history="1">
        <w:r w:rsidRPr="00712825">
          <w:t>пунктом 33</w:t>
        </w:r>
      </w:hyperlink>
      <w:r>
        <w:t xml:space="preserve">     │   </w:t>
      </w:r>
      <w:proofErr w:type="spellStart"/>
      <w:r>
        <w:t>│</w:t>
      </w:r>
      <w:proofErr w:type="spellEnd"/>
      <w:r>
        <w:t xml:space="preserve">   принимается Комитетом, либо   │</w:t>
      </w:r>
    </w:p>
    <w:p w:rsidR="00F3049B" w:rsidRDefault="00F3049B" w:rsidP="00F3049B">
      <w:pPr>
        <w:pStyle w:val="ConsPlusNonformat"/>
        <w:jc w:val="both"/>
      </w:pPr>
      <w:r>
        <w:t xml:space="preserve">│ Административного регламента. </w:t>
      </w:r>
      <w:proofErr w:type="gramStart"/>
      <w:r>
        <w:t>При</w:t>
      </w:r>
      <w:proofErr w:type="gramEnd"/>
      <w:r>
        <w:t xml:space="preserve"> │   </w:t>
      </w:r>
      <w:proofErr w:type="spellStart"/>
      <w:r>
        <w:t>│</w:t>
      </w:r>
      <w:proofErr w:type="spellEnd"/>
      <w:r>
        <w:t xml:space="preserve">   готовит проект распоряжения   │</w:t>
      </w:r>
    </w:p>
    <w:p w:rsidR="00F3049B" w:rsidRDefault="00F3049B" w:rsidP="00F3049B">
      <w:pPr>
        <w:pStyle w:val="ConsPlusNonformat"/>
        <w:jc w:val="both"/>
      </w:pPr>
      <w:r>
        <w:t xml:space="preserve">│  </w:t>
      </w:r>
      <w:proofErr w:type="gramStart"/>
      <w:r>
        <w:t>наличии</w:t>
      </w:r>
      <w:proofErr w:type="gramEnd"/>
      <w:r>
        <w:t xml:space="preserve"> указанных оснований для  │   </w:t>
      </w:r>
      <w:proofErr w:type="spellStart"/>
      <w:r>
        <w:t>│</w:t>
      </w:r>
      <w:proofErr w:type="spellEnd"/>
      <w:r>
        <w:t xml:space="preserve">          Администрации,         │</w:t>
      </w:r>
    </w:p>
    <w:p w:rsidR="00F3049B" w:rsidRDefault="00F3049B" w:rsidP="00F3049B">
      <w:pPr>
        <w:pStyle w:val="ConsPlusNonformat"/>
        <w:jc w:val="both"/>
      </w:pPr>
      <w:r>
        <w:t xml:space="preserve">│ отказа подготавливает решение </w:t>
      </w:r>
      <w:proofErr w:type="gramStart"/>
      <w:r>
        <w:t xml:space="preserve">об  │   </w:t>
      </w:r>
      <w:proofErr w:type="spellStart"/>
      <w:r>
        <w:t>│</w:t>
      </w:r>
      <w:proofErr w:type="spellEnd"/>
      <w:r>
        <w:t xml:space="preserve"> обеспечивает</w:t>
      </w:r>
      <w:proofErr w:type="gramEnd"/>
      <w:r>
        <w:t xml:space="preserve"> его согласование и │</w:t>
      </w:r>
    </w:p>
    <w:p w:rsidR="00F3049B" w:rsidRDefault="00F3049B" w:rsidP="00F3049B">
      <w:pPr>
        <w:pStyle w:val="ConsPlusNonformat"/>
        <w:jc w:val="both"/>
      </w:pPr>
      <w:r>
        <w:t xml:space="preserve">│     отказе, которое от имени      │   </w:t>
      </w:r>
      <w:proofErr w:type="spellStart"/>
      <w:r>
        <w:t>│</w:t>
      </w:r>
      <w:proofErr w:type="spellEnd"/>
      <w:r>
        <w:t xml:space="preserve">   подписание </w:t>
      </w:r>
      <w:proofErr w:type="gramStart"/>
      <w:r>
        <w:t>в</w:t>
      </w:r>
      <w:proofErr w:type="gramEnd"/>
      <w:r>
        <w:t xml:space="preserve"> установленном    │</w:t>
      </w:r>
    </w:p>
    <w:p w:rsidR="00F3049B" w:rsidRDefault="00F3049B" w:rsidP="00F3049B">
      <w:pPr>
        <w:pStyle w:val="ConsPlusNonformat"/>
        <w:jc w:val="both"/>
      </w:pPr>
      <w:r>
        <w:t xml:space="preserve">│           Администрации           │   </w:t>
      </w:r>
      <w:proofErr w:type="spellStart"/>
      <w:r>
        <w:t>│</w:t>
      </w:r>
      <w:proofErr w:type="spellEnd"/>
      <w:r>
        <w:t xml:space="preserve">  порядке либо готовит проекты   │</w:t>
      </w:r>
    </w:p>
    <w:p w:rsidR="00F3049B" w:rsidRDefault="00F3049B" w:rsidP="00F3049B">
      <w:pPr>
        <w:pStyle w:val="ConsPlusNonformat"/>
        <w:jc w:val="both"/>
      </w:pPr>
      <w:r>
        <w:t xml:space="preserve">│     принимается Комитетом либо    │   </w:t>
      </w:r>
      <w:proofErr w:type="spellStart"/>
      <w:r>
        <w:t>│договоров</w:t>
      </w:r>
      <w:proofErr w:type="spellEnd"/>
      <w:r>
        <w:t xml:space="preserve"> купли-продажи, аренды, │</w:t>
      </w:r>
    </w:p>
    <w:p w:rsidR="00F3049B" w:rsidRDefault="00F3049B" w:rsidP="00F3049B">
      <w:pPr>
        <w:pStyle w:val="ConsPlusNonformat"/>
        <w:jc w:val="both"/>
      </w:pPr>
      <w:r>
        <w:t xml:space="preserve">│  готовит распоряжение Комитета и  │   </w:t>
      </w:r>
      <w:proofErr w:type="spellStart"/>
      <w:r>
        <w:t>│</w:t>
      </w:r>
      <w:proofErr w:type="spellEnd"/>
      <w:r>
        <w:t xml:space="preserve">  безвозмездного пользования и   │</w:t>
      </w:r>
    </w:p>
    <w:p w:rsidR="00F3049B" w:rsidRDefault="00F3049B" w:rsidP="00F3049B">
      <w:pPr>
        <w:pStyle w:val="ConsPlusNonformat"/>
        <w:jc w:val="both"/>
      </w:pPr>
      <w:r>
        <w:t xml:space="preserve">│  обеспечивает его согласование и  │   </w:t>
      </w:r>
      <w:proofErr w:type="spellStart"/>
      <w:r>
        <w:t>│</w:t>
      </w:r>
      <w:proofErr w:type="spellEnd"/>
      <w:r>
        <w:t xml:space="preserve">   обеспечивает их подписание    │</w:t>
      </w:r>
    </w:p>
    <w:p w:rsidR="00F3049B" w:rsidRDefault="00F3049B" w:rsidP="00F3049B">
      <w:pPr>
        <w:pStyle w:val="ConsPlusNonformat"/>
        <w:jc w:val="both"/>
      </w:pPr>
      <w:proofErr w:type="spellStart"/>
      <w:r>
        <w:t>│подписание</w:t>
      </w:r>
      <w:proofErr w:type="spellEnd"/>
      <w:r>
        <w:t xml:space="preserve"> в установленном порядке │   </w:t>
      </w:r>
      <w:proofErr w:type="spellStart"/>
      <w:r>
        <w:t>│</w:t>
      </w:r>
      <w:proofErr w:type="spellEnd"/>
      <w:r>
        <w:t xml:space="preserve">      председателем Комитета     │</w:t>
      </w:r>
    </w:p>
    <w:p w:rsidR="00F3049B" w:rsidRDefault="00F3049B" w:rsidP="00F3049B">
      <w:pPr>
        <w:pStyle w:val="ConsPlusNonformat"/>
        <w:jc w:val="both"/>
      </w:pPr>
      <w:r>
        <w:t>└─────────────────┬─────────────────┘   └─────────────────┬───────────────┘</w:t>
      </w:r>
    </w:p>
    <w:p w:rsidR="00F3049B" w:rsidRDefault="00F3049B" w:rsidP="00F3049B">
      <w:pPr>
        <w:pStyle w:val="ConsPlusNonformat"/>
        <w:jc w:val="both"/>
      </w:pPr>
      <w:r>
        <w:t xml:space="preserve">                  │                                       </w:t>
      </w:r>
      <w:proofErr w:type="spellStart"/>
      <w:r>
        <w:t>│</w:t>
      </w:r>
      <w:proofErr w:type="spellEnd"/>
    </w:p>
    <w:p w:rsidR="00F3049B" w:rsidRDefault="00F3049B" w:rsidP="00F3049B">
      <w:pPr>
        <w:pStyle w:val="ConsPlusNonformat"/>
        <w:jc w:val="both"/>
      </w:pPr>
      <w:r>
        <w:t xml:space="preserve">                 \/                                      \/</w:t>
      </w:r>
    </w:p>
    <w:p w:rsidR="00F3049B" w:rsidRDefault="00F3049B" w:rsidP="00F304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49B" w:rsidRDefault="00F3049B" w:rsidP="00F3049B">
      <w:pPr>
        <w:pStyle w:val="ConsPlusNonformat"/>
        <w:jc w:val="both"/>
      </w:pPr>
      <w:r>
        <w:t>│   Выдача заявителю или направление заявителю в срок, не превышающий 1   │</w:t>
      </w:r>
    </w:p>
    <w:p w:rsidR="00F3049B" w:rsidRDefault="00F3049B" w:rsidP="00F3049B">
      <w:pPr>
        <w:pStyle w:val="ConsPlusNonformat"/>
        <w:jc w:val="both"/>
      </w:pPr>
      <w:r>
        <w:t>│       календарный день со дня принятия распоряжения Администрации,      │</w:t>
      </w:r>
    </w:p>
    <w:p w:rsidR="00F3049B" w:rsidRDefault="00F3049B" w:rsidP="00F3049B">
      <w:pPr>
        <w:pStyle w:val="ConsPlusNonformat"/>
        <w:jc w:val="both"/>
      </w:pPr>
      <w:r>
        <w:t>│        распоряжения Комитета либо проекта договора купли-продажи,       │</w:t>
      </w:r>
    </w:p>
    <w:p w:rsidR="00F3049B" w:rsidRDefault="00F3049B" w:rsidP="00F3049B">
      <w:pPr>
        <w:pStyle w:val="ConsPlusNonformat"/>
        <w:jc w:val="both"/>
      </w:pPr>
      <w:proofErr w:type="spellStart"/>
      <w:r>
        <w:t>│проекта</w:t>
      </w:r>
      <w:proofErr w:type="spellEnd"/>
      <w:r>
        <w:t xml:space="preserve"> договора аренды или проекта договора безвозмездного пользования, │</w:t>
      </w:r>
    </w:p>
    <w:p w:rsidR="00F3049B" w:rsidRDefault="00F3049B" w:rsidP="00F3049B">
      <w:pPr>
        <w:pStyle w:val="ConsPlusNonformat"/>
        <w:jc w:val="both"/>
      </w:pPr>
      <w:r>
        <w:t>│         решения об отказе в предоставлении земельного участка           │</w:t>
      </w:r>
    </w:p>
    <w:p w:rsidR="00F3049B" w:rsidRDefault="00F3049B" w:rsidP="00F3049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3049B" w:rsidRDefault="00F3049B" w:rsidP="00F3049B">
      <w:pPr>
        <w:pStyle w:val="ConsPlusNonformat"/>
        <w:jc w:val="both"/>
      </w:pPr>
      <w:r>
        <w:t xml:space="preserve">                                     │</w:t>
      </w:r>
    </w:p>
    <w:p w:rsidR="00F3049B" w:rsidRDefault="00F3049B" w:rsidP="00F3049B">
      <w:pPr>
        <w:pStyle w:val="ConsPlusNonformat"/>
        <w:jc w:val="both"/>
      </w:pPr>
      <w:r>
        <w:t xml:space="preserve">                                    \/</w:t>
      </w:r>
    </w:p>
    <w:p w:rsidR="00F3049B" w:rsidRDefault="00F3049B" w:rsidP="00F304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3049B" w:rsidRDefault="00F3049B" w:rsidP="00F3049B">
      <w:pPr>
        <w:pStyle w:val="ConsPlusNonformat"/>
        <w:jc w:val="both"/>
      </w:pPr>
      <w:r>
        <w:t>│  Проекты договоров, направленные заявителю, должны быть им подписаны и  │</w:t>
      </w:r>
    </w:p>
    <w:p w:rsidR="00F3049B" w:rsidRDefault="00F3049B" w:rsidP="00F3049B">
      <w:pPr>
        <w:pStyle w:val="ConsPlusNonformat"/>
        <w:jc w:val="both"/>
      </w:pPr>
      <w:r>
        <w:t xml:space="preserve">│   </w:t>
      </w:r>
      <w:proofErr w:type="gramStart"/>
      <w:r>
        <w:t>представлены</w:t>
      </w:r>
      <w:proofErr w:type="gramEnd"/>
      <w:r>
        <w:t xml:space="preserve"> в Комитет не позднее чем в течение 30 календарных дней   │</w:t>
      </w:r>
    </w:p>
    <w:p w:rsidR="00F3049B" w:rsidRDefault="00F3049B" w:rsidP="00F3049B">
      <w:pPr>
        <w:pStyle w:val="ConsPlusNonformat"/>
        <w:jc w:val="both"/>
      </w:pPr>
      <w:r>
        <w:t>│         со дня получения заявителем проектов указанных договоров        │</w:t>
      </w:r>
    </w:p>
    <w:p w:rsidR="00F3049B" w:rsidRDefault="00F3049B" w:rsidP="00F3049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└─────────────────────────────────────────────────────────────────────────┘".</w:t>
      </w: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jc w:val="both"/>
      </w:pPr>
    </w:p>
    <w:p w:rsidR="00F3049B" w:rsidRDefault="00F3049B" w:rsidP="00F30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49B" w:rsidRDefault="00F3049B" w:rsidP="00F3049B"/>
    <w:p w:rsidR="00445AEC" w:rsidRDefault="00445AEC"/>
    <w:sectPr w:rsidR="00445AEC" w:rsidSect="006B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9B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96C8F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49B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8203</Characters>
  <Application>Microsoft Office Word</Application>
  <DocSecurity>0</DocSecurity>
  <Lines>68</Lines>
  <Paragraphs>19</Paragraphs>
  <ScaleCrop>false</ScaleCrop>
  <Company>Microsoft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2017-10-03T23:54:00Z</dcterms:created>
  <dcterms:modified xsi:type="dcterms:W3CDTF">2017-10-03T23:55:00Z</dcterms:modified>
</cp:coreProperties>
</file>